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0A087F" w:rsidP="003A238C">
      <w:pPr>
        <w:jc w:val="center"/>
        <w:rPr>
          <w:b/>
          <w:sz w:val="28"/>
        </w:rPr>
      </w:pPr>
      <w:r>
        <w:rPr>
          <w:b/>
          <w:sz w:val="28"/>
        </w:rPr>
        <w:t>Język migowy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506BB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506BB9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506BB9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A087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1 </w:t>
            </w:r>
            <w:r w:rsidR="000A087F">
              <w:rPr>
                <w:sz w:val="24"/>
              </w:rPr>
              <w:t xml:space="preserve">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1F4CF1" w:rsidP="00FF0197">
            <w:pPr>
              <w:rPr>
                <w:sz w:val="24"/>
              </w:rPr>
            </w:pPr>
            <w:r>
              <w:rPr>
                <w:sz w:val="20"/>
                <w:szCs w:val="20"/>
              </w:rPr>
              <w:t>K –treści kierunkowe /</w:t>
            </w:r>
            <w:r w:rsidRPr="001F4CF1">
              <w:rPr>
                <w:sz w:val="20"/>
                <w:szCs w:val="20"/>
              </w:rPr>
              <w:t>P –treści podstawowe</w:t>
            </w:r>
            <w:r>
              <w:rPr>
                <w:sz w:val="20"/>
                <w:szCs w:val="20"/>
              </w:rPr>
              <w:t xml:space="preserve"> /</w:t>
            </w:r>
            <w:r w:rsidRPr="001F4CF1">
              <w:rPr>
                <w:sz w:val="20"/>
                <w:szCs w:val="20"/>
                <w:u w:val="single"/>
              </w:rPr>
              <w:t xml:space="preserve"> H-treści humanistyczne lub społeczne</w:t>
            </w:r>
            <w:r>
              <w:rPr>
                <w:sz w:val="20"/>
                <w:szCs w:val="20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0A087F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0A087F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0A087F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0A087F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EA68B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EA68B7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EA68B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EA68B7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0A087F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0A087F">
              <w:rPr>
                <w:color w:val="000000"/>
                <w:szCs w:val="20"/>
              </w:rPr>
              <w:t>psychologii na poziomie studiów I stopnia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A087F" w:rsidRPr="000A087F">
              <w:rPr>
                <w:szCs w:val="20"/>
              </w:rPr>
              <w:t>Przygotowanie studentów do komunikowania się z osobami niedosłysz</w:t>
            </w:r>
            <w:r w:rsidR="00727EDA">
              <w:rPr>
                <w:szCs w:val="20"/>
              </w:rPr>
              <w:t>ącymi, głuchymi/Głuchymi</w:t>
            </w:r>
            <w:r w:rsidR="000A087F" w:rsidRPr="000A087F">
              <w:rPr>
                <w:szCs w:val="20"/>
              </w:rPr>
              <w:t xml:space="preserve"> </w:t>
            </w:r>
            <w:r w:rsidR="00727EDA">
              <w:rPr>
                <w:szCs w:val="20"/>
              </w:rPr>
              <w:t>.</w:t>
            </w:r>
            <w:r w:rsidR="000A087F" w:rsidRPr="000A087F">
              <w:rPr>
                <w:szCs w:val="20"/>
              </w:rPr>
              <w:t>Praktyczne nauczenie studentów posługiwania się znakami polskiego alfabetu palcowego oraz znakami podstawowych liczebników głównych i porządkowych (daktylografia). Praktyczne nauczenie studentów posługiwania się znakami pojęciow</w:t>
            </w:r>
            <w:r w:rsidR="00727EDA">
              <w:rPr>
                <w:szCs w:val="20"/>
              </w:rPr>
              <w:t>ymi Polskiego Języka Migowego.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0A087F" w:rsidRPr="000A659B" w:rsidTr="004B6F68">
        <w:trPr>
          <w:trHeight w:val="566"/>
        </w:trPr>
        <w:tc>
          <w:tcPr>
            <w:tcW w:w="4730" w:type="dxa"/>
            <w:gridSpan w:val="5"/>
          </w:tcPr>
          <w:p w:rsidR="000A087F" w:rsidRPr="00F2125A" w:rsidRDefault="000A087F" w:rsidP="00E5197C">
            <w:pPr>
              <w:rPr>
                <w:sz w:val="20"/>
                <w:szCs w:val="20"/>
              </w:rPr>
            </w:pPr>
            <w:proofErr w:type="gramStart"/>
            <w:r w:rsidRPr="000A087F">
              <w:rPr>
                <w:rFonts w:cstheme="minorHAnsi"/>
                <w:sz w:val="20"/>
                <w:szCs w:val="20"/>
              </w:rPr>
              <w:lastRenderedPageBreak/>
              <w:t>podstawy</w:t>
            </w:r>
            <w:proofErr w:type="gramEnd"/>
            <w:r w:rsidRPr="000A087F">
              <w:rPr>
                <w:rFonts w:cstheme="minorHAnsi"/>
                <w:sz w:val="20"/>
                <w:szCs w:val="20"/>
              </w:rPr>
              <w:t xml:space="preserve"> wiedzy o języku migowym i jego zastosowaniach w komunikacji z niesłyszącym</w:t>
            </w:r>
          </w:p>
        </w:tc>
        <w:tc>
          <w:tcPr>
            <w:tcW w:w="1352" w:type="dxa"/>
            <w:gridSpan w:val="2"/>
          </w:tcPr>
          <w:p w:rsidR="000A087F" w:rsidRPr="00730125" w:rsidRDefault="000A087F" w:rsidP="008B0061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B0061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0A087F" w:rsidRPr="00A261A4" w:rsidRDefault="000A087F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21</w:t>
            </w:r>
          </w:p>
          <w:p w:rsidR="000A087F" w:rsidRPr="000A659B" w:rsidRDefault="000A087F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0A087F" w:rsidRDefault="000A087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A087F" w:rsidRDefault="004B6F68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obecność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na zajęciach</w:t>
            </w:r>
          </w:p>
          <w:p w:rsidR="000A087F" w:rsidRPr="000A659B" w:rsidRDefault="000A087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4B6F68" w:rsidRPr="000A659B" w:rsidTr="004B6F68">
        <w:trPr>
          <w:trHeight w:val="1503"/>
        </w:trPr>
        <w:tc>
          <w:tcPr>
            <w:tcW w:w="4730" w:type="dxa"/>
            <w:gridSpan w:val="5"/>
          </w:tcPr>
          <w:p w:rsidR="004B6F68" w:rsidRPr="000A659B" w:rsidRDefault="004B6F68" w:rsidP="004B6F6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4B6F68">
              <w:rPr>
                <w:rFonts w:cstheme="minorHAnsi"/>
                <w:sz w:val="20"/>
                <w:szCs w:val="20"/>
              </w:rPr>
              <w:t>posługiwa</w:t>
            </w:r>
            <w:r>
              <w:rPr>
                <w:rFonts w:cstheme="minorHAnsi"/>
                <w:sz w:val="20"/>
                <w:szCs w:val="20"/>
              </w:rPr>
              <w:t>ć</w:t>
            </w:r>
            <w:proofErr w:type="gramEnd"/>
            <w:r w:rsidRPr="004B6F68">
              <w:rPr>
                <w:rFonts w:cstheme="minorHAnsi"/>
                <w:sz w:val="20"/>
                <w:szCs w:val="20"/>
              </w:rPr>
              <w:t xml:space="preserve"> się polskim alfabetem palcowym oraz pods</w:t>
            </w:r>
            <w:r>
              <w:rPr>
                <w:rFonts w:cstheme="minorHAnsi"/>
                <w:sz w:val="20"/>
                <w:szCs w:val="20"/>
              </w:rPr>
              <w:t xml:space="preserve">tawowymi liczebnikami głównymi; </w:t>
            </w:r>
            <w:r w:rsidRPr="004B6F68">
              <w:rPr>
                <w:rFonts w:cstheme="minorHAnsi"/>
                <w:sz w:val="20"/>
                <w:szCs w:val="20"/>
              </w:rPr>
              <w:t>około 200 podstawowych znaków pojęciowych języka migowego oraz technikę ich używania zgodnie z za</w:t>
            </w:r>
            <w:r w:rsidR="00727EDA">
              <w:rPr>
                <w:rFonts w:cstheme="minorHAnsi"/>
                <w:sz w:val="20"/>
                <w:szCs w:val="20"/>
              </w:rPr>
              <w:t>sadami PJM</w:t>
            </w:r>
          </w:p>
        </w:tc>
        <w:tc>
          <w:tcPr>
            <w:tcW w:w="1352" w:type="dxa"/>
            <w:gridSpan w:val="2"/>
          </w:tcPr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B0061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4B6F68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B6F68" w:rsidRPr="00730125" w:rsidRDefault="004B6F6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4B6F68" w:rsidRPr="000A659B" w:rsidRDefault="004B6F6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26</w:t>
            </w:r>
          </w:p>
          <w:p w:rsidR="004B6F68" w:rsidRPr="000A659B" w:rsidRDefault="004B6F6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4B6F68" w:rsidRPr="000A659B" w:rsidRDefault="004B6F6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4B6F68" w:rsidP="004B6F68">
            <w:pPr>
              <w:rPr>
                <w:sz w:val="20"/>
                <w:szCs w:val="20"/>
              </w:rPr>
            </w:pPr>
            <w:r w:rsidRPr="004B6F68">
              <w:rPr>
                <w:sz w:val="20"/>
                <w:szCs w:val="20"/>
              </w:rPr>
              <w:t>prawidłowej oceny niepełnosprawności i akceptacji jej</w:t>
            </w:r>
            <w:r>
              <w:rPr>
                <w:sz w:val="20"/>
                <w:szCs w:val="20"/>
              </w:rPr>
              <w:t>;</w:t>
            </w:r>
            <w:r w:rsidRPr="004B6F68">
              <w:rPr>
                <w:sz w:val="20"/>
                <w:szCs w:val="20"/>
              </w:rPr>
              <w:t xml:space="preserve"> Posiada kompetencje </w:t>
            </w:r>
            <w:proofErr w:type="gramStart"/>
            <w:r w:rsidRPr="004B6F68">
              <w:rPr>
                <w:sz w:val="20"/>
                <w:szCs w:val="20"/>
              </w:rPr>
              <w:t>kształtowania  prawidłowych</w:t>
            </w:r>
            <w:proofErr w:type="gramEnd"/>
            <w:r w:rsidRPr="004B6F68">
              <w:rPr>
                <w:sz w:val="20"/>
                <w:szCs w:val="20"/>
              </w:rPr>
              <w:t xml:space="preserve"> relacji międzyludzkich.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B0061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0A087F">
              <w:rPr>
                <w:rFonts w:cstheme="minorHAnsi"/>
                <w:sz w:val="20"/>
                <w:szCs w:val="20"/>
              </w:rPr>
              <w:t>16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D24326" w:rsidTr="00AD3F08">
        <w:tc>
          <w:tcPr>
            <w:tcW w:w="3796" w:type="dxa"/>
            <w:gridSpan w:val="3"/>
          </w:tcPr>
          <w:p w:rsidR="00D24326" w:rsidRDefault="00D24326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D24326" w:rsidRDefault="00D24326" w:rsidP="00AD3F08">
            <w:pPr>
              <w:jc w:val="center"/>
            </w:pPr>
          </w:p>
          <w:p w:rsidR="00D24326" w:rsidRPr="00B4771B" w:rsidRDefault="00D24326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</w:tr>
      <w:tr w:rsidR="00D24326" w:rsidTr="00AD3F08">
        <w:tc>
          <w:tcPr>
            <w:tcW w:w="3796" w:type="dxa"/>
            <w:gridSpan w:val="3"/>
          </w:tcPr>
          <w:p w:rsidR="00D24326" w:rsidRDefault="00D24326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D24326" w:rsidRPr="00B4771B" w:rsidRDefault="00D24326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</w:tr>
      <w:tr w:rsidR="00D24326" w:rsidTr="00AD3F08">
        <w:tc>
          <w:tcPr>
            <w:tcW w:w="3796" w:type="dxa"/>
            <w:gridSpan w:val="3"/>
          </w:tcPr>
          <w:p w:rsidR="00D24326" w:rsidRDefault="00D24326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D24326" w:rsidRPr="00B4771B" w:rsidRDefault="00D24326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D24326" w:rsidRPr="00B4771B" w:rsidRDefault="00D24326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D24326" w:rsidP="00AD3F08">
            <w:pPr>
              <w:jc w:val="center"/>
            </w:pPr>
            <w:r>
              <w:t>15</w:t>
            </w:r>
          </w:p>
        </w:tc>
        <w:tc>
          <w:tcPr>
            <w:tcW w:w="1473" w:type="dxa"/>
            <w:gridSpan w:val="2"/>
          </w:tcPr>
          <w:p w:rsidR="00AD3F08" w:rsidRPr="00B4771B" w:rsidRDefault="00D2432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D24326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D24326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D24326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24326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D24326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1017EC" w:rsidTr="00AD3F08">
        <w:tc>
          <w:tcPr>
            <w:tcW w:w="2078" w:type="dxa"/>
            <w:gridSpan w:val="2"/>
            <w:vMerge w:val="restart"/>
          </w:tcPr>
          <w:p w:rsidR="001017EC" w:rsidRPr="00D24326" w:rsidRDefault="001017EC" w:rsidP="001017EC">
            <w:pPr>
              <w:jc w:val="center"/>
              <w:rPr>
                <w:b/>
              </w:rPr>
            </w:pPr>
            <w:r w:rsidRPr="00D24326">
              <w:rPr>
                <w:b/>
              </w:rPr>
              <w:t>Kryteria oceny ćwiczenia praktycznego</w:t>
            </w:r>
          </w:p>
          <w:p w:rsidR="001017EC" w:rsidRPr="00C530A1" w:rsidRDefault="001017EC" w:rsidP="001017EC"/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 xml:space="preserve">Ocena </w:t>
            </w:r>
            <w:proofErr w:type="gramStart"/>
            <w:r w:rsidRPr="004B63FB">
              <w:t>niedostateczna (2,0)-  student</w:t>
            </w:r>
            <w:proofErr w:type="gramEnd"/>
            <w:r w:rsidRPr="004B63FB">
              <w:t xml:space="preserve"> nie opanował minimum umiejętności praktycznych określonych programem przedmiotu;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Pr="004B63FB" w:rsidRDefault="001017EC" w:rsidP="001017EC">
            <w:proofErr w:type="gramStart"/>
            <w:r w:rsidRPr="004B63FB">
              <w:t>poniżej</w:t>
            </w:r>
            <w:proofErr w:type="gramEnd"/>
            <w:r w:rsidRPr="004B63FB">
              <w:t xml:space="preserve"> 50%</w:t>
            </w:r>
          </w:p>
        </w:tc>
      </w:tr>
      <w:tr w:rsidR="001017EC" w:rsidTr="00AD3F08">
        <w:tc>
          <w:tcPr>
            <w:tcW w:w="2078" w:type="dxa"/>
            <w:gridSpan w:val="2"/>
            <w:vMerge/>
          </w:tcPr>
          <w:p w:rsidR="001017EC" w:rsidRDefault="001017EC" w:rsidP="001017E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Ocena dostateczna</w:t>
            </w:r>
            <w:proofErr w:type="gramStart"/>
            <w:r w:rsidRPr="004B63FB">
              <w:t xml:space="preserve"> (3,0)- student</w:t>
            </w:r>
            <w:proofErr w:type="gramEnd"/>
            <w:r w:rsidRPr="004B63FB">
              <w:t xml:space="preserve"> opanował podstawowe umiejętności praktyczne; wykazuje średnie zainteresowanie zdobywaniem umiejętności praktycznych;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50,5-60%</w:t>
            </w:r>
          </w:p>
        </w:tc>
      </w:tr>
      <w:tr w:rsidR="001017EC" w:rsidTr="00AD3F08">
        <w:tc>
          <w:tcPr>
            <w:tcW w:w="2078" w:type="dxa"/>
            <w:gridSpan w:val="2"/>
            <w:vMerge/>
          </w:tcPr>
          <w:p w:rsidR="001017EC" w:rsidRDefault="001017EC" w:rsidP="001017E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Ocena dość dobra</w:t>
            </w:r>
            <w:proofErr w:type="gramStart"/>
            <w:r w:rsidRPr="004B63FB">
              <w:t xml:space="preserve"> (3,5)- student</w:t>
            </w:r>
            <w:proofErr w:type="gramEnd"/>
            <w:r w:rsidRPr="004B63FB">
              <w:t xml:space="preserve"> opanował w ograniczonym zakresie podstawowe wiadomości umiejętności praktyczne określone w programie nauczania; wykazuje brak samodzielności wykonywanej pracy;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60,5-70%</w:t>
            </w:r>
          </w:p>
        </w:tc>
      </w:tr>
      <w:tr w:rsidR="001017EC" w:rsidTr="00AD3F08">
        <w:tc>
          <w:tcPr>
            <w:tcW w:w="2078" w:type="dxa"/>
            <w:gridSpan w:val="2"/>
            <w:vMerge/>
          </w:tcPr>
          <w:p w:rsidR="001017EC" w:rsidRDefault="001017EC" w:rsidP="001017E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proofErr w:type="gramStart"/>
            <w:r w:rsidRPr="004B63FB">
              <w:t>Ocena  dobra</w:t>
            </w:r>
            <w:proofErr w:type="gramEnd"/>
            <w:r w:rsidRPr="004B63FB">
              <w:t xml:space="preserve"> (4,0) - student posiada umiejętności praktyczne; wykonując ćwiczenie popełnia błędy korygowane przez nauczyciela;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70,5-80%</w:t>
            </w:r>
          </w:p>
        </w:tc>
      </w:tr>
      <w:tr w:rsidR="001017EC" w:rsidTr="00AD3F08">
        <w:tc>
          <w:tcPr>
            <w:tcW w:w="2078" w:type="dxa"/>
            <w:gridSpan w:val="2"/>
            <w:vMerge/>
          </w:tcPr>
          <w:p w:rsidR="001017EC" w:rsidRDefault="001017EC" w:rsidP="001017E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proofErr w:type="gramStart"/>
            <w:r w:rsidRPr="004B63FB">
              <w:t>Ocena  ponad</w:t>
            </w:r>
            <w:proofErr w:type="gramEnd"/>
            <w:r w:rsidRPr="004B63FB">
              <w:t xml:space="preserve"> dobra (4,5) - student opanował pełny zakres umiejętności praktycznych określanych programem nauczania; popełnia nieliczne, mało znaczące błędy;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Pr="004B63FB" w:rsidRDefault="001017EC" w:rsidP="001017EC">
            <w:r w:rsidRPr="004B63FB">
              <w:t>85,5-90%</w:t>
            </w:r>
          </w:p>
        </w:tc>
      </w:tr>
      <w:tr w:rsidR="001017EC" w:rsidTr="00AD3F08">
        <w:tc>
          <w:tcPr>
            <w:tcW w:w="2078" w:type="dxa"/>
            <w:gridSpan w:val="2"/>
            <w:vMerge/>
          </w:tcPr>
          <w:p w:rsidR="001017EC" w:rsidRDefault="001017EC" w:rsidP="001017E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7EC" w:rsidRPr="004B63FB" w:rsidRDefault="001017EC" w:rsidP="001017EC">
            <w:proofErr w:type="gramStart"/>
            <w:r w:rsidRPr="004B63FB">
              <w:t>Ocena  bardzo</w:t>
            </w:r>
            <w:proofErr w:type="gramEnd"/>
            <w:r w:rsidRPr="004B63FB">
              <w:t xml:space="preserve"> dobra (5,0) - student opanował pełny zakres umiejętności praktycznych określanych programem nauczania; biegle i samodzielnie wykonuje ćwiczenie; 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017EC" w:rsidRDefault="001017EC" w:rsidP="001017EC">
            <w:r w:rsidRPr="004B63FB"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D24326" w:rsidTr="00D24326">
        <w:tc>
          <w:tcPr>
            <w:tcW w:w="2078" w:type="dxa"/>
            <w:gridSpan w:val="2"/>
          </w:tcPr>
          <w:p w:rsidR="00D24326" w:rsidRPr="00176E38" w:rsidRDefault="00D24326" w:rsidP="00D24326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326" w:rsidRDefault="00D24326" w:rsidP="00D24326">
            <w:pPr>
              <w:jc w:val="both"/>
              <w:rPr>
                <w:sz w:val="20"/>
                <w:szCs w:val="20"/>
              </w:rPr>
            </w:pPr>
            <w:proofErr w:type="spellStart"/>
            <w:r w:rsidRPr="00C01E4D">
              <w:rPr>
                <w:sz w:val="20"/>
                <w:szCs w:val="20"/>
              </w:rPr>
              <w:t>Hul</w:t>
            </w:r>
            <w:proofErr w:type="spellEnd"/>
            <w:r w:rsidRPr="00C01E4D">
              <w:rPr>
                <w:sz w:val="20"/>
                <w:szCs w:val="20"/>
              </w:rPr>
              <w:t xml:space="preserve"> K., Polak E., Kijowska M., </w:t>
            </w:r>
            <w:proofErr w:type="spellStart"/>
            <w:r w:rsidRPr="00C01E4D">
              <w:rPr>
                <w:sz w:val="20"/>
                <w:szCs w:val="20"/>
              </w:rPr>
              <w:t>Jackowicz</w:t>
            </w:r>
            <w:proofErr w:type="spellEnd"/>
            <w:r w:rsidRPr="00C01E4D">
              <w:rPr>
                <w:sz w:val="20"/>
                <w:szCs w:val="20"/>
              </w:rPr>
              <w:t xml:space="preserve"> A. Język migowy medyczny. Ratownictwo medyczne. Materiały dydaktyczne Rzeszów 2015</w:t>
            </w:r>
          </w:p>
          <w:p w:rsidR="00D24326" w:rsidRPr="00125D0C" w:rsidRDefault="00D24326" w:rsidP="00D24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Rzeźniczak D. </w:t>
            </w:r>
            <w:r w:rsidRPr="005F2543">
              <w:rPr>
                <w:sz w:val="20"/>
                <w:szCs w:val="20"/>
              </w:rPr>
              <w:t>Podręcznik do nauki Polskiego Języka Migowego poziom A1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Poltext</w:t>
            </w:r>
            <w:proofErr w:type="spellEnd"/>
            <w:r>
              <w:rPr>
                <w:sz w:val="20"/>
                <w:szCs w:val="20"/>
              </w:rPr>
              <w:t xml:space="preserve"> 2016</w:t>
            </w:r>
          </w:p>
        </w:tc>
      </w:tr>
      <w:tr w:rsidR="00D24326" w:rsidTr="00AD3F08">
        <w:tc>
          <w:tcPr>
            <w:tcW w:w="2078" w:type="dxa"/>
            <w:gridSpan w:val="2"/>
          </w:tcPr>
          <w:p w:rsidR="00D24326" w:rsidRPr="00176E38" w:rsidRDefault="00D24326" w:rsidP="00D24326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D24326" w:rsidRPr="00125D0C" w:rsidRDefault="00D24326" w:rsidP="00D24326">
            <w:pPr>
              <w:jc w:val="both"/>
              <w:rPr>
                <w:sz w:val="20"/>
                <w:szCs w:val="20"/>
              </w:rPr>
            </w:pPr>
            <w:r w:rsidRPr="00125D0C">
              <w:rPr>
                <w:sz w:val="20"/>
                <w:szCs w:val="20"/>
              </w:rPr>
              <w:t xml:space="preserve">Dąbrowski P. Droga przez świat </w:t>
            </w:r>
            <w:proofErr w:type="gramStart"/>
            <w:r w:rsidRPr="00125D0C">
              <w:rPr>
                <w:sz w:val="20"/>
                <w:szCs w:val="20"/>
              </w:rPr>
              <w:t>ciszy,  PKA</w:t>
            </w:r>
            <w:proofErr w:type="gramEnd"/>
            <w:r w:rsidRPr="00125D0C">
              <w:rPr>
                <w:sz w:val="20"/>
                <w:szCs w:val="20"/>
              </w:rPr>
              <w:t>, Warszawa 2004</w:t>
            </w:r>
          </w:p>
          <w:p w:rsidR="00D24326" w:rsidRPr="00125D0C" w:rsidRDefault="00D24326" w:rsidP="00D24326">
            <w:pPr>
              <w:jc w:val="both"/>
              <w:rPr>
                <w:sz w:val="20"/>
                <w:szCs w:val="20"/>
              </w:rPr>
            </w:pPr>
            <w:r w:rsidRPr="00125D0C">
              <w:rPr>
                <w:sz w:val="20"/>
                <w:szCs w:val="20"/>
              </w:rPr>
              <w:t>Kosiba O., Grenda P.: Leksykon języka migowego, Bogatynia 2011</w:t>
            </w:r>
          </w:p>
          <w:p w:rsidR="00D24326" w:rsidRDefault="00D24326" w:rsidP="00D24326">
            <w:pPr>
              <w:rPr>
                <w:b/>
                <w:sz w:val="28"/>
              </w:rPr>
            </w:pPr>
            <w:r w:rsidRPr="00125D0C">
              <w:rPr>
                <w:sz w:val="20"/>
                <w:szCs w:val="20"/>
              </w:rPr>
              <w:t>Szczepankowski B.: Komunikowanie się z osobami z uszkodzonym słuchem, Warszawa -Krapkowice 2005</w:t>
            </w:r>
          </w:p>
        </w:tc>
      </w:tr>
      <w:tr w:rsidR="00D24326" w:rsidTr="00696A2C">
        <w:tc>
          <w:tcPr>
            <w:tcW w:w="9732" w:type="dxa"/>
            <w:gridSpan w:val="14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D24326" w:rsidTr="00AD3F08">
        <w:tc>
          <w:tcPr>
            <w:tcW w:w="515" w:type="dxa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D24326" w:rsidRPr="00D563D3" w:rsidRDefault="00D24326" w:rsidP="00D24326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D24326" w:rsidTr="00696A2C">
        <w:tc>
          <w:tcPr>
            <w:tcW w:w="9732" w:type="dxa"/>
            <w:gridSpan w:val="14"/>
          </w:tcPr>
          <w:p w:rsidR="00D24326" w:rsidRPr="00E42068" w:rsidRDefault="00D24326" w:rsidP="00D2432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>Polski alfabet palcowy</w:t>
            </w:r>
            <w:r>
              <w:rPr>
                <w:rFonts w:cstheme="minorHAnsi"/>
              </w:rPr>
              <w:t>.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Pr="00FA0F73" w:rsidRDefault="001E0FA3" w:rsidP="001E0FA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>Daktylografia- podstawowe liczebniki główne i porządkowe</w:t>
            </w:r>
            <w:r>
              <w:rPr>
                <w:rFonts w:cstheme="minorHAnsi"/>
              </w:rPr>
              <w:t>.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Pr="00FA0F73" w:rsidRDefault="001E0FA3" w:rsidP="001E0FA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 xml:space="preserve">Rozpoznawanie znaków </w:t>
            </w:r>
            <w:proofErr w:type="spellStart"/>
            <w:r w:rsidRPr="00D24326">
              <w:rPr>
                <w:rFonts w:cstheme="minorHAnsi"/>
              </w:rPr>
              <w:t>daktylograficznych</w:t>
            </w:r>
            <w:proofErr w:type="spellEnd"/>
            <w:r>
              <w:rPr>
                <w:rFonts w:cstheme="minorHAnsi"/>
              </w:rPr>
              <w:t>.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Pr="00FA0F73" w:rsidRDefault="001E0FA3" w:rsidP="001E0FA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>Ideografia- znaki pojęciowe języka migowego wg</w:t>
            </w:r>
            <w:r w:rsidR="00727EDA">
              <w:rPr>
                <w:rFonts w:cstheme="minorHAnsi"/>
              </w:rPr>
              <w:t xml:space="preserve"> zasad PJM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Pr="00FA0F73" w:rsidRDefault="001E0FA3" w:rsidP="001E0FA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>Rozpoznawanie znak</w:t>
            </w:r>
            <w:r w:rsidR="00727EDA">
              <w:rPr>
                <w:rFonts w:cstheme="minorHAnsi"/>
              </w:rPr>
              <w:t>ów ideograficznych; rachuba czasu (dni tygodnia. Miesiące, godziny)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Default="001E0FA3" w:rsidP="001E0FA3">
            <w:r>
              <w:rPr>
                <w:b/>
              </w:rPr>
              <w:t>2</w:t>
            </w:r>
          </w:p>
        </w:tc>
      </w:tr>
      <w:tr w:rsidR="001E0FA3" w:rsidTr="00AD3F08">
        <w:tc>
          <w:tcPr>
            <w:tcW w:w="515" w:type="dxa"/>
          </w:tcPr>
          <w:p w:rsidR="001E0FA3" w:rsidRPr="00E87231" w:rsidRDefault="001E0FA3" w:rsidP="001E0FA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1E0FA3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  <w:r w:rsidRPr="00D24326">
              <w:rPr>
                <w:rFonts w:cstheme="minorHAnsi"/>
              </w:rPr>
              <w:t>Nawiązanie kontaktu z osobą niesłyszącą- ćwiczenia w parach.</w:t>
            </w:r>
          </w:p>
          <w:p w:rsidR="001E0FA3" w:rsidRPr="00D24326" w:rsidRDefault="001E0FA3" w:rsidP="001E0FA3">
            <w:pPr>
              <w:spacing w:after="360" w:line="276" w:lineRule="auto"/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E0FA3" w:rsidRDefault="001E0FA3" w:rsidP="001E0FA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FA3" w:rsidRDefault="001E0FA3" w:rsidP="001E0FA3">
            <w:r>
              <w:rPr>
                <w:b/>
              </w:rPr>
              <w:t>10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D83"/>
    <w:multiLevelType w:val="hybridMultilevel"/>
    <w:tmpl w:val="AB067F36"/>
    <w:lvl w:ilvl="0" w:tplc="1A0CB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087F"/>
    <w:rsid w:val="000A1C4E"/>
    <w:rsid w:val="000A659B"/>
    <w:rsid w:val="000B3BF8"/>
    <w:rsid w:val="001017EC"/>
    <w:rsid w:val="00176E38"/>
    <w:rsid w:val="001D49DA"/>
    <w:rsid w:val="001E0FA3"/>
    <w:rsid w:val="001E764E"/>
    <w:rsid w:val="001F4CF1"/>
    <w:rsid w:val="002B5DF9"/>
    <w:rsid w:val="002C1097"/>
    <w:rsid w:val="00337096"/>
    <w:rsid w:val="003A238C"/>
    <w:rsid w:val="003C7AE0"/>
    <w:rsid w:val="003E0CC0"/>
    <w:rsid w:val="004179F2"/>
    <w:rsid w:val="00486DF3"/>
    <w:rsid w:val="004B6F68"/>
    <w:rsid w:val="00506BB9"/>
    <w:rsid w:val="005F01CE"/>
    <w:rsid w:val="0065000C"/>
    <w:rsid w:val="00696A2C"/>
    <w:rsid w:val="006E095B"/>
    <w:rsid w:val="00727EDA"/>
    <w:rsid w:val="00751413"/>
    <w:rsid w:val="00793969"/>
    <w:rsid w:val="00842C7A"/>
    <w:rsid w:val="00855744"/>
    <w:rsid w:val="00880636"/>
    <w:rsid w:val="008B0061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C6696"/>
    <w:rsid w:val="00BE4E32"/>
    <w:rsid w:val="00C103A9"/>
    <w:rsid w:val="00C112C9"/>
    <w:rsid w:val="00C154FD"/>
    <w:rsid w:val="00C24152"/>
    <w:rsid w:val="00C93177"/>
    <w:rsid w:val="00CA6AEF"/>
    <w:rsid w:val="00CB4455"/>
    <w:rsid w:val="00D24326"/>
    <w:rsid w:val="00D563D3"/>
    <w:rsid w:val="00D76ED9"/>
    <w:rsid w:val="00DB480D"/>
    <w:rsid w:val="00E42068"/>
    <w:rsid w:val="00E649B8"/>
    <w:rsid w:val="00E87231"/>
    <w:rsid w:val="00EA68B7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71D40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D2432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2026-05-14T11:44:00Z</cp:lastPrinted>
  <dcterms:created xsi:type="dcterms:W3CDTF">2026-05-14T11:44:00Z</dcterms:created>
  <dcterms:modified xsi:type="dcterms:W3CDTF">2026-05-14T11:44:00Z</dcterms:modified>
</cp:coreProperties>
</file>